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A40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913" w:rsidRPr="00C5368C" w:rsidRDefault="00E65913" w:rsidP="009C054C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175752118"/>
      <w:bookmarkStart w:id="1" w:name="_Hlk175750142"/>
      <w:r w:rsidRPr="00C5368C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3339B8" w:rsidRDefault="00E65913" w:rsidP="007E3AA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</w:t>
      </w:r>
      <w:bookmarkEnd w:id="0"/>
      <w:bookmarkEnd w:id="1"/>
      <w:r w:rsidR="00892FA7">
        <w:rPr>
          <w:rFonts w:ascii="Times New Roman" w:hAnsi="Times New Roman"/>
          <w:b/>
          <w:color w:val="000000"/>
          <w:sz w:val="28"/>
          <w:szCs w:val="28"/>
        </w:rPr>
        <w:t>ке</w:t>
      </w:r>
    </w:p>
    <w:p w:rsidR="00892FA7" w:rsidRPr="007E3AAD" w:rsidRDefault="00892FA7" w:rsidP="007E3AA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3"/>
        <w:gridCol w:w="2273"/>
        <w:gridCol w:w="2382"/>
        <w:gridCol w:w="2591"/>
      </w:tblGrid>
      <w:tr w:rsidR="00892FA7" w:rsidRPr="002E74A5" w:rsidTr="00892FA7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2" w:name="_Hlk175752175"/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 на заседании ШМО </w:t>
            </w:r>
          </w:p>
          <w:p w:rsidR="00892FA7" w:rsidRPr="000D6D79" w:rsidRDefault="00892FA7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</w:rPr>
              <w:t xml:space="preserve">учителей начальных классов                                            Протокол </w:t>
            </w:r>
            <w:r w:rsidRPr="000D6D79">
              <w:rPr>
                <w:rFonts w:ascii="Times New Roman" w:eastAsia="Segoe UI Symbol" w:hAnsi="Times New Roman" w:cs="Times New Roman"/>
              </w:rPr>
              <w:t>№</w:t>
            </w:r>
            <w:r w:rsidRPr="000D6D79">
              <w:rPr>
                <w:rFonts w:ascii="Times New Roman" w:eastAsia="Times New Roman" w:hAnsi="Times New Roman" w:cs="Times New Roman"/>
              </w:rPr>
              <w:t xml:space="preserve"> 1 от </w:t>
            </w:r>
          </w:p>
          <w:p w:rsidR="00892FA7" w:rsidRPr="000D6D79" w:rsidRDefault="000D6D79" w:rsidP="000D6D79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</w:rPr>
              <w:t>«28</w:t>
            </w:r>
            <w:r w:rsidR="00892FA7" w:rsidRPr="000D6D79">
              <w:rPr>
                <w:rFonts w:ascii="Times New Roman" w:eastAsia="Times New Roman" w:hAnsi="Times New Roman" w:cs="Times New Roman"/>
              </w:rPr>
              <w:t xml:space="preserve">» августа 2025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СОГЛАСОВАНО:</w:t>
            </w:r>
          </w:p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</w:p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</w:p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</w:t>
            </w:r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педагогического совета</w:t>
            </w:r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 России в Мексике</w:t>
            </w:r>
          </w:p>
        </w:tc>
      </w:tr>
      <w:tr w:rsidR="00892FA7" w:rsidRPr="002E74A5" w:rsidTr="00892FA7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</w:rPr>
              <w:t>Руководитель ШМО                            Пирогова Ю.П.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</w:rPr>
              <w:t>Дроздов</w:t>
            </w:r>
            <w:r w:rsidR="000D6D79" w:rsidRPr="000D6D79">
              <w:rPr>
                <w:rFonts w:ascii="Times New Roman" w:eastAsia="Times New Roman" w:hAnsi="Times New Roman" w:cs="Times New Roman"/>
              </w:rPr>
              <w:t xml:space="preserve"> А.В.</w:t>
            </w:r>
          </w:p>
          <w:p w:rsidR="000D6D79" w:rsidRPr="000D6D79" w:rsidRDefault="000D6D79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</w:rPr>
              <w:t>«28» августа 2025г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0D6D79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 1 от</w:t>
            </w:r>
          </w:p>
          <w:p w:rsidR="00892FA7" w:rsidRPr="000D6D79" w:rsidRDefault="00892FA7" w:rsidP="000D6D79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«28»</w:t>
            </w:r>
            <w:r w:rsidR="000D6D79" w:rsidRPr="000D6D7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0D6D79">
              <w:rPr>
                <w:rFonts w:ascii="Times New Roman" w:eastAsia="Times New Roman" w:hAnsi="Times New Roman" w:cs="Times New Roman"/>
                <w:color w:val="000000"/>
              </w:rPr>
              <w:t>августа 2025г.</w:t>
            </w: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0D6D79" w:rsidRDefault="00892FA7" w:rsidP="00843965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        Приказ </w:t>
            </w:r>
            <w:r w:rsidRPr="000D6D79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 173 от</w:t>
            </w:r>
          </w:p>
          <w:p w:rsidR="00892FA7" w:rsidRPr="000D6D79" w:rsidRDefault="00892FA7" w:rsidP="000D6D79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0D6D79">
              <w:rPr>
                <w:rFonts w:ascii="Times New Roman" w:eastAsia="Times New Roman" w:hAnsi="Times New Roman" w:cs="Times New Roman"/>
                <w:color w:val="000000"/>
              </w:rPr>
              <w:t xml:space="preserve">  «04» сентября 2025 г.</w:t>
            </w:r>
          </w:p>
        </w:tc>
      </w:tr>
      <w:tr w:rsidR="00892FA7" w:rsidRPr="002E74A5" w:rsidTr="00892FA7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92FA7" w:rsidRPr="002E74A5" w:rsidTr="00892FA7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uppressAutoHyphens/>
              <w:spacing w:after="4" w:line="248" w:lineRule="auto"/>
              <w:ind w:left="61" w:right="7" w:hanging="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892FA7" w:rsidRPr="002E74A5" w:rsidRDefault="00892FA7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92FA7" w:rsidRDefault="00892FA7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892FA7" w:rsidRDefault="00892FA7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892FA7" w:rsidRDefault="00892FA7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РАБОЧАЯ ПРОГРАММА</w:t>
      </w:r>
    </w:p>
    <w:p w:rsidR="002328AD" w:rsidRPr="00E65913" w:rsidRDefault="00F52CCA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на 202</w:t>
      </w:r>
      <w:r w:rsidR="007E3AAD">
        <w:rPr>
          <w:rFonts w:ascii="Times New Roman" w:hAnsi="Times New Roman" w:cs="Times New Roman"/>
          <w:b/>
          <w:spacing w:val="-20"/>
          <w:sz w:val="24"/>
          <w:szCs w:val="24"/>
        </w:rPr>
        <w:t>5</w:t>
      </w:r>
      <w:r w:rsidR="000D6D79">
        <w:rPr>
          <w:rFonts w:ascii="Times New Roman" w:hAnsi="Times New Roman" w:cs="Times New Roman"/>
          <w:b/>
          <w:spacing w:val="-20"/>
          <w:sz w:val="24"/>
          <w:szCs w:val="24"/>
        </w:rPr>
        <w:t>/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202</w:t>
      </w:r>
      <w:r w:rsidR="007E3AAD">
        <w:rPr>
          <w:rFonts w:ascii="Times New Roman" w:hAnsi="Times New Roman" w:cs="Times New Roman"/>
          <w:b/>
          <w:spacing w:val="-20"/>
          <w:sz w:val="24"/>
          <w:szCs w:val="24"/>
        </w:rPr>
        <w:t>6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учебный год                                                                                                                                                                                                    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по</w:t>
      </w:r>
      <w:r w:rsid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 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музыке</w:t>
      </w:r>
    </w:p>
    <w:bookmarkEnd w:id="2"/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для  </w:t>
      </w:r>
      <w:r w:rsidR="007E3AAD">
        <w:rPr>
          <w:rFonts w:ascii="Times New Roman" w:hAnsi="Times New Roman" w:cs="Times New Roman"/>
          <w:b/>
          <w:spacing w:val="-20"/>
          <w:sz w:val="24"/>
          <w:szCs w:val="24"/>
        </w:rPr>
        <w:t>8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класса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>Уровень  обучения _______основное</w:t>
      </w:r>
      <w:r w:rsidR="00E35CB2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общее </w:t>
      </w:r>
      <w:r w:rsidR="00E35CB2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>образование  5-9 классы___________________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Общее количество часов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____34__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Количество часов в неделю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___1_____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ab/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Уровень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______________БАЗОВЫЙ______________________________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   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Учитель 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</w:t>
      </w:r>
      <w:r w:rsid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Дроздова М.Н.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Квалификационная категория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_______высшая_______________________</w:t>
      </w:r>
    </w:p>
    <w:p w:rsidR="002328AD" w:rsidRPr="007E3AAD" w:rsidRDefault="002328AD" w:rsidP="007E3AAD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Учебник, автор, издательство, год издания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_Музыка </w:t>
      </w:r>
      <w:r w:rsidR="007E3AAD">
        <w:rPr>
          <w:rFonts w:ascii="Times New Roman" w:hAnsi="Times New Roman" w:cs="Times New Roman"/>
          <w:spacing w:val="-20"/>
          <w:sz w:val="24"/>
          <w:szCs w:val="24"/>
          <w:u w:val="single"/>
        </w:rPr>
        <w:t>8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класс.  Е. Д, Критская</w:t>
      </w:r>
      <w:proofErr w:type="gramStart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. .</w:t>
      </w:r>
      <w:proofErr w:type="gramEnd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</w:t>
      </w:r>
      <w:r w:rsidR="00896FFC"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21</w:t>
      </w:r>
      <w:bookmarkStart w:id="3" w:name="_GoBack"/>
      <w:bookmarkEnd w:id="3"/>
    </w:p>
    <w:p w:rsidR="002328AD" w:rsidRDefault="00E71691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>МЕХИКО</w:t>
      </w:r>
    </w:p>
    <w:p w:rsidR="00712A40" w:rsidRDefault="00F52CCA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 xml:space="preserve"> 202</w:t>
      </w:r>
      <w:r w:rsidR="007E3AAD">
        <w:rPr>
          <w:rFonts w:ascii="Times New Roman" w:hAnsi="Times New Roman" w:cs="Times New Roman"/>
          <w:spacing w:val="-20"/>
        </w:rPr>
        <w:t>5</w:t>
      </w:r>
      <w:r w:rsidR="00F41D44">
        <w:rPr>
          <w:rFonts w:ascii="Times New Roman" w:hAnsi="Times New Roman" w:cs="Times New Roman"/>
          <w:spacing w:val="-20"/>
        </w:rPr>
        <w:t xml:space="preserve"> г. </w:t>
      </w:r>
    </w:p>
    <w:p w:rsidR="00892FA7" w:rsidRPr="002328AD" w:rsidRDefault="00892FA7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</w:p>
    <w:p w:rsidR="00712A40" w:rsidRDefault="00712A40" w:rsidP="00712A40">
      <w:pPr>
        <w:pStyle w:val="a5"/>
        <w:rPr>
          <w:rFonts w:ascii="Times New Roman" w:hAnsi="Times New Roman" w:cs="Times New Roman"/>
          <w:caps/>
          <w:kern w:val="36"/>
          <w:sz w:val="24"/>
          <w:szCs w:val="24"/>
          <w:lang w:eastAsia="ru-RU"/>
        </w:rPr>
      </w:pPr>
    </w:p>
    <w:p w:rsidR="002E616C" w:rsidRPr="006A24A3" w:rsidRDefault="002E616C" w:rsidP="002E616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4A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2E616C" w:rsidRDefault="002E616C" w:rsidP="002E616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lastRenderedPageBreak/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 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 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 Музыка – временное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 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 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2E616C" w:rsidRDefault="002E616C" w:rsidP="002E616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>Основная цель</w:t>
      </w:r>
      <w:r w:rsidRPr="006A24A3">
        <w:rPr>
          <w:rFonts w:ascii="Times New Roman" w:hAnsi="Times New Roman" w:cs="Times New Roman"/>
          <w:sz w:val="24"/>
          <w:szCs w:val="24"/>
        </w:rPr>
        <w:t xml:space="preserve">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2E616C" w:rsidRDefault="002E616C" w:rsidP="002E616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 В процессе конкретизации учебных целей их реализация осуществляется по следующим направлениям: становление системы ценностей обучающихся, развитие целостного миропонимания в единстве эмоциональной и познавательной сферы;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 формирование творческих способностей ребенка, развитие внутренней мотивации к интонационно-содержательной деятельности. </w:t>
      </w:r>
    </w:p>
    <w:p w:rsidR="002E616C" w:rsidRDefault="002E616C" w:rsidP="002E616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Задачи обучения</w:t>
      </w:r>
      <w:r w:rsidRPr="006A24A3">
        <w:rPr>
          <w:rFonts w:ascii="Times New Roman" w:hAnsi="Times New Roman" w:cs="Times New Roman"/>
          <w:sz w:val="24"/>
          <w:szCs w:val="24"/>
        </w:rPr>
        <w:t xml:space="preserve"> музыке на уровне основного общего образования: приобщение к традиционным российским ценностям через личный психологический опыт эмоционально-эстетического переживания; 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 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 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 развитие общих и специальных музыкальных способностей, совершенствование в предметных умениях и навыках, в том числе: 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 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 сочинение (элементы вокальной и инструментальной импровизации, композиции, аранжировки, в том числе с использованием цифровых программных продуктов); музыкальное движение (пластическое интонирование, инсценировка, танец, двигательное моделирование); творческие проекты, музыкально-театральная деятельность (концерты, фестивали, представления); исследовательская деятельность на материале музыкального искусства.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2E616C" w:rsidRDefault="002E616C" w:rsidP="002E616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 xml:space="preserve"> Содержание учебного предмета</w:t>
      </w:r>
      <w:r w:rsidRPr="006A24A3">
        <w:rPr>
          <w:rFonts w:ascii="Times New Roman" w:hAnsi="Times New Roman" w:cs="Times New Roman"/>
          <w:sz w:val="24"/>
          <w:szCs w:val="24"/>
        </w:rPr>
        <w:t xml:space="preserve"> структурно представлено девятью модулями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инвариантные модули: модуль № 1 «Музыка моего края»; модуль № 2 «Народное музыкальное творчество России»; модуль № 3 «Русская классическая музыка»; модуль № 4 «Жанры музыкального искусства» вариативные модули: модуль № 5 «Музыка народов мира»; модуль № 6 «Европейская классическая музыка»; модуль № 7 «Духовная музыка»; модуль № 8 «Современная музыка: основные жанры и направления»; модуль № 9 «Связь музыки с другими видами искусства»; Каждый модуль состоит из нескольких тематических блоков. </w:t>
      </w:r>
    </w:p>
    <w:p w:rsidR="002E616C" w:rsidRPr="006A24A3" w:rsidRDefault="002E616C" w:rsidP="002E616C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 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2E616C" w:rsidRPr="00AC1EDC" w:rsidRDefault="002E616C" w:rsidP="002E616C">
      <w:pPr>
        <w:pStyle w:val="a5"/>
        <w:jc w:val="center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ПРЕДМЕТА</w:t>
      </w:r>
    </w:p>
    <w:p w:rsidR="002E616C" w:rsidRPr="00AC1EDC" w:rsidRDefault="002E616C" w:rsidP="002E616C">
      <w:pPr>
        <w:pStyle w:val="a5"/>
        <w:jc w:val="both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1 «Музыка моего края»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Фольклор – народное творчество Содержание: Традиционная музыка – отражение жизни народа. Жанры детского и игрового фольклора (игры, пляски, хороводы).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Календарный фольклор Содержание: Календарные обряды, традиционные для данной местности (осенние, зимние, весенние – на выбор учителя).</w:t>
      </w:r>
      <w:r w:rsidRPr="0094684F"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Семейный фольклор Содержание: Фольклорные жанры, связанные с жизнью человека: свадебный обряд, рекрутские песни, плачи-причитания.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Наш край сегодня 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2 «Народное музыкальное творчество России» Россия – наш общий дом 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Фольклорные жанры Содержание: Общее и особенное в фольклоре народов России: лирика, эпос, танец.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 в творчестве профессиональных композиторов 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 рубежах культур 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3 «Русская классическая музыка»1 Образы родной земли 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Золотой век русской культуры Содержание: Светская музыка российского дворянства XIX века: музыкальные салоны, домашнее музицирование, балы, театры. Особенности отечественной музыкальной культуры XIX в. (на примере творчества М.И. Глинки, П.И. Чайковского, Н.А. Римского-Корсакова и других композиторов).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История страны и народа в музыке русских композиторов Содержание: Образы народных героев, тема служения Отечеству в крупных театральных и симфонических произведениях русских композиторов  (на примере сочинений композиторов – Н.А. Римского-Корсакова, А.П. Бородина, М.П. Мусоргского, С.С. Прокофьева, Г.В. Свиридова и других композиторов).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Русский балет Содержание: Мировая слава русского балета. Творчество композиторов  (П.И. Чайковский, С.С. Прокофьев, И.Ф. Стравинский, Р.К. Щедрин), балетмейстеров, артистов балета. Дягилевские сезоны.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Русская исполнительская школа Содержание: Творчество выдающихся отечественных исполнителей  (А.Г. Рубинштейн, С.Т. Рихтер, Л.Б. Коган, М.Л. Ростропович, Е.А. Мравинский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 другие исполнители). Консерватории в Москве и Санкт-Петербурге, родном городе. Конкурс имени П.И. Чайковского.  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Русская музыка – взгляд в будущее Содержание: Идея светомузыки. Мистерии А.Н. Скрябина. Терменвокс, синтезатор Е.А. Мурзина, электронная музыка (на примере творчества  А.Г. Шнитке, Э.Н. Артемьева и других композиторов).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4 «Жанры музыкального искусства» Камерная музыка 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Циклические формы и жанры 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Симфоническая музыка Содержание: Одночастные симфонические жанры (увертюра, картина). Симфония.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Театральные жанры 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5 «Музыка народов мира»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– древнейший язык человечества 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фольклор народов Европы Содержание: Интонации и ритмы, формы и жанры европейского  фольклора  Отражение европейского фольклора в творчестве профессиональных композиторов.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Музыкальный фольклор народов Азии и Африки Содержание: Африканская музыка – стихия ритма. Интонационно- ладовая основа музыки стран Азии (для изучения данного </w:t>
      </w:r>
      <w:proofErr w:type="gram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тематического  блока</w:t>
      </w:r>
      <w:proofErr w:type="gram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Народная музыка Американского континента 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6 «Европейская классическая музыка» Национальные истоки классической музыки Содержание: Национальный музыкальный стиль на примере творчества 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Музыкант и публика Содержание: Кумиры публики (на примере творчества В.А. Моцарта, 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– зеркало эпохи Содержание: Искусство как отражение, с одной стороны – образа жизни,  с другой – главных ценностей, идеалов конкретной эпохи. Стили барокко  и классицизм (круг основных образов, характерных интонаций, жанров). Полифонический и гомофонно-гармонический склад на примере творчества  И.С. Баха и Л. Бетховена.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образ Содержание: Героические образы в музыке. Лирический герой музыкального произведения. Судьба человека – судьба человечества (на примере творчества  Л. ван Бетховена, Ф. Шуберта и других композиторов). Стили классицизм  и романтизм (круг основных образов, характерных интонаций, жанров).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Музыкальная драматургия 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стиль Содержание: Стиль как единство эстетических идеалов, круга образов, драматургических приемов, музыкального языка. (На примере творчества  В.А. Моцарта, К. Дебюсси, А. Шенберга и других композиторов).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Модуль № 7 «Духовная музыка»  Храмовый синтез искусств Содержание: Музыка православного и католического богослужения (колокола, пение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acapella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церковной музыки Содержание: Европейская музыка религиозной традиции (григорианский хорал, изобретение нотной записи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Гвидод’Ареццо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партесное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Музыкальные жанры богослужения 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Религиозные темы и образы в современной музыке Содержание: 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8 «Современная музыка: основные жанры и направления» Джаз 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Мюзикл Содержание: Особенности жанра. Классика жанра – мюзиклы середины  XX века (на примере творчества Ф. Лоу, Р. Роджерса, Э.Л. Уэббера). Современные постановки в жанре мюзикла на российской сцене.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Молодежная музыкальная культура Содержание: Направления и стили молодежной музыкальной культуры XX–XXI веков (рок-н-ролл, блюз-рок, панк-рок, хард-рок, рэп, хип-хоп, фанк и другие).  Авторская песня (Б.Окуджава, Ю.Визбор, В. Высоцкий и др.).  Социальный и коммерческий контекст массовой музыкальной культуры (потребительские тенденции современной культуры).  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цифрового мира 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Модуль № 9 «Связь музыки с другими видами искусства»   Музыка и литература Содержание: Единство слова и музыки в вокальных жанрах (песня, романс, кантата, ноктюрн, баркарола, былина). Интонации рассказа, повествования в инструментальной музыке (поэма, баллада).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 и живопись 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светлотность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– динамика. Программная музыка. Импрессионизм (на примере творчества французских клавесинистов, К. Дебюсси, А.К. Лядова  и других композиторов).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>узыка и театр Содержание: Музыка к драматическому спектаклю (на примере творчества 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Музыка кино и телевидения 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 А. Шнитке и др.).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Pr="006A24A3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2E616C" w:rsidRPr="00AC1EDC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 освоения учебног предмета</w:t>
      </w:r>
    </w:p>
    <w:p w:rsidR="002E616C" w:rsidRPr="00C5368C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2E616C" w:rsidRPr="00E34EE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2E616C" w:rsidRPr="006A24A3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уровне основного общего </w:t>
      </w:r>
      <w:proofErr w:type="gramStart"/>
      <w:r w:rsidRPr="001951FC">
        <w:rPr>
          <w:rFonts w:ascii="Times New Roman" w:hAnsi="Times New Roman" w:cs="Times New Roman"/>
          <w:sz w:val="24"/>
          <w:szCs w:val="24"/>
          <w:lang w:eastAsia="ru-RU"/>
        </w:rPr>
        <w:t>образования  у</w:t>
      </w:r>
      <w:proofErr w:type="gramEnd"/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 в части: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1) патриотического воспитания: 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края;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2)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просветительских акций, в качестве волонтера в дни праздничных мероприятий;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3) духовно-нравственного воспитания: ориентация на моральные ценности и нормы в ситуациях нравственного выбора; готовность воспринимать музыкальное искусство с учетом моральных и духовных ценностей этического и религиозного контекста, социально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исторических особенностей этики и эстетики; готовность придерживаться принципов справедливости, взаимопомощи 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конкурсов;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4) эстетического воспитания: восприимчивость к различным видам искусства, умение видеть прекрасное 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5)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терминологии;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6) физического воспитания, формирования культуры здоровья и эмоционального благополучия: 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 признание своего права на ошибку и такого же права другого человека;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7) трудового воспитания: установка на посильное активное участие в практической деятельности; трудолюбие в учебе,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деятельности;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8) экологического воспитания: повышение уровня экологической культуры, осознание глобального характера экологических проблем и путей их решения;  нравственно-эстетическое отношение к природе, участие в экологических проектах через различные формы музыкального творчества; </w:t>
      </w:r>
    </w:p>
    <w:p w:rsidR="002E616C" w:rsidRPr="00896FF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9) адаптации к изменяющимся условиям социальной и природной среды: 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 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 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E616C" w:rsidRPr="00C5368C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уровне основного общего образования 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 </w:t>
      </w:r>
    </w:p>
    <w:p w:rsidR="002E616C" w:rsidRPr="0094684F" w:rsidRDefault="002E616C" w:rsidP="002E616C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Базовые логические действия: 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сопоставлять, сравнивать на основании существенных признаков произведения, жанры и стили музыкального и других видов искусства; обнаруживать взаимные влияния отдельных видов, жанров и стилей музыки друг на друга, формулировать гипотезы о взаимосвязях; 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выявлять и характеризовать существенные признаки конкретного музыкального звучания самостоятельно обобщать и формулировать выводы по результатам проведенного слухового наблюдения-исследования.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Базовые исследовательские действия: следовать внутренним слухом за развитием музыкального процесса, «наблюдать» звучание музыки; использовать вопросы как исследовательский инструмент познания; 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 составлять алгоритм действий и использовать его для решения учебных, в том числе исполнительских и творческих задач; проводить по самостоятельно составленному плану не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 самостоятельно формулировать обобщения и выводы по результатам проведенного наблюдения, слухового исследования. Работа с информацией: применять различные методы, инструменты и запросы при поиске и отборе информации с учетом предложенной учебной задачи и заданных критериев; понимать специфику работы с аудиоинформацией, музыкальными записями; использовать интонирование для запоминания звуковой информации, музыкальных произведений; выбирать, анализировать, интерпретировать, обобщать и систематизировать информацию, представленную в аудио- и видеоформатах, текстах, таблицах, схемах; использовать смысловое чтение для извлечения, обобщения и систематизации информации из одного или нескольких источников с учетом поставленных  целей; оценивать надежность информации по критериям, предложенным учителем или сформулированным самостоятельно; различать тексты информационного и художественного содержания, трансформировать, интерпретировать их в соответствии с учебной задачей; самостоятельно выбирать оптимальную форму представления информации (текст, таблица, схема, презентация, от коммуникативной установки. театрализация) в зависимости  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Невербальная коммуникация: 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 нормы и значение интонации в повседневном общении; эффективно использовать интонационно-выразительные возможности  в ситуации публичного выступления; 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Вербальное общение: воспринимать и формулировать суждения, выражать эмоции в соответствии  с условиями и целями общения; выражать свое мнение, в том числе впечатления от общения с музыкальным искусством в устных и письменных текстах; понимать намерения других, проявлять уважительное отношение  к собеседнику и в корректной форме формулировать свои возражения; вести диалог, дискуссию, задавать вопросы по существу обсуждаемой темы, поддерживать благожелательный тон диалога; публично представлять результаты учебной и творческой деятельности. Совместная деятельность (сотрудничество): 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 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 принимать цель совместной деятельности, коллективно строить действия 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 в достижение результатов, разделять сферу ответственности и проявлять готовность к представлению отчета перед группой.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Pr="0094684F" w:rsidRDefault="002E616C" w:rsidP="002E616C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действия: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Самоорганизация: 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 планировать достижение целей через решение ряда последовательных задач частного характера; самостоятельно составлять план действий, вносить необходимые коррективы в ходе его реализации; выявлять наиболее важные проблемы для решения в учебных и жизненных ситуациях;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делать выбор и брать за него ответственность на себя.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Самоконтроль (рефлексия): владеть способами самоконтроля,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 давать адекватную оценку учебной ситуации и предлагать план ее изменения; предвидеть трудности, которые могут возникнуть при решении учебной задачи, и адаптировать решение к меняющимся обстоятельствам; 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 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Эмоциональный интеллект: 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 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Принятие себя и других: уважительно и осознанно относиться к другому человеку и его мнению, эстетическим предпочтениям и вкусам; признавать свое и чужое право на ошибку, при обнаружении ошибки фокусироваться не на ней самой, а на способе улучшения результатов деятельности; принимать себя и других, не осуждая; проявлять открытость; осознавать невозможность контролировать все вокруг. 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Pr="00C5368C" w:rsidRDefault="002E616C" w:rsidP="002E616C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Предметные результаты освоения программы по музыке на уровне основного общего образования. 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музыки  в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актуальный контекст своей жизни. Обучающиеся, освоившие основную образовательную программу  по музыке: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 в исполнении музыки своей национальной традиции, понимают ответственность  за сохранение и передачу следующим поколениям музыкальной культуры своего народа); 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1 «Музыка моего края» обучающийся научится: отличать и ценить музыкальные традиции своей республики, края,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народа;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характеризовать особенности творчества народных и профессиональных музыкантов, творческих коллективов своего края; исполнять и оценивать образцы музыкального фольклора и сочинения композиторов своей малой родины.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2 «Народное музыкальное творчество России» обучающийся научится: 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к группам духовых, струнных, ударно-шумовых инструментов; объяснять на примерах связь устного народного музыкального творчества и деятельности профессиональных музыкантов в развитии общей культуры страны.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3 «Русская классическая музыка» обучающийся научится: различать на слух произведения русских композиторов-классиков, называть автора, произведение, исполнительский состав;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классиков, приводить примеры наиболее известных сочинений.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К концу изучения модуля № 4 «Жанры музыкального искусства» обучающийся научится: различать и характеризовать жанры музыки (театральные, камерные и симфонические, вокальные и инструментальные), знать их разновидности, приводить примеры; рассуждать о круге образов и средствах их воплощения, типичных для данного жанра; выразительно исполнять произведения (в том числе фрагменты) вокальных, инструментальных и музыкально-театральных жанров.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5 «Музыка народов мира» обучающийся научится: определять на к западноевропейской, слух музыкальные латиноамериканской, произведения, азиатской относящиеся  традиционной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музыкальной культуре, в том числе к отдельным самобытным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национальным традициям;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 к группам духовых, струнных, ударно-шумовых инструментов; различать на слух и узнавать признаки влияния музыки разных народов мира в сочинениях профессиональных композиторов (из числа изученных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национальных традиций и жанров).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6 «Европейская классическая музыка» обучающийся научится: различать на слух произведения европейских композиторов-классиков, называть автора, произведение, исполнительский состав; определять принадлежность музыкального произведения к одному из художественных стилей (барокко, классицизм, романтизм, импрессионизм); исполнять (в том числе фрагментарно) сочинения композиторов-классиков;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характеризовать творчество не менее двух композиторов-классиков, приводить примеры наиболее известных сочинений.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7 «Духовная музыка» обучающийся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научится: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и характеризовать жанры и произведения русской и европейской духовной музыки; исполнять произведения русской и европейской духовной музыки; приводить примеры сочинений духовной музыки, называть их автора.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8 «Современная музыка: основные жанры и направления» обучающийся научится: определять и характеризовать стили, направления и жанры совре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менной музыки; различать и определять на слух виды оркестров, ансамблей, тембры музыкальных инструментов, входящих в их состав; исполнять современные музыкальные произведения в разных видах деятельности. </w:t>
      </w:r>
    </w:p>
    <w:p w:rsidR="002E616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9 «Связь музыки с другими видами искусства» обучающийся научится: 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музыкального произведения, озвучивание картин, кинофрагментов) или подбирать ассоциативные пары произведений из разных видов искусств, объясняя логику выбора; 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2E616C" w:rsidRPr="00E34EEC" w:rsidRDefault="002E616C" w:rsidP="002E616C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616C" w:rsidRPr="00E34EEC" w:rsidRDefault="002E616C" w:rsidP="002E616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4942" w:rsidRPr="00E34EEC" w:rsidRDefault="007B4942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A40" w:rsidRPr="00C5368C" w:rsidRDefault="00F64E41" w:rsidP="00712A4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</w:pPr>
      <w:r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тематическое </w:t>
      </w:r>
      <w:r w:rsidR="00712A40"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 ПЛАНИРОВАНИЕ</w:t>
      </w:r>
    </w:p>
    <w:tbl>
      <w:tblPr>
        <w:tblW w:w="97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260"/>
        <w:gridCol w:w="993"/>
        <w:gridCol w:w="1134"/>
        <w:gridCol w:w="1061"/>
        <w:gridCol w:w="2023"/>
        <w:gridCol w:w="12"/>
        <w:gridCol w:w="8"/>
      </w:tblGrid>
      <w:tr w:rsidR="00F64E41" w:rsidRPr="00F64E41" w:rsidTr="002E616C">
        <w:trPr>
          <w:gridAfter w:val="2"/>
          <w:wAfter w:w="20" w:type="dxa"/>
          <w:trHeight w:val="360"/>
        </w:trPr>
        <w:tc>
          <w:tcPr>
            <w:tcW w:w="1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76356960"/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805AFB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аздела, т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1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64E41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E41" w:rsidRPr="000B5051" w:rsidTr="002E616C">
        <w:trPr>
          <w:gridAfter w:val="2"/>
          <w:wAfter w:w="20" w:type="dxa"/>
          <w:trHeight w:val="144"/>
        </w:trPr>
        <w:tc>
          <w:tcPr>
            <w:tcW w:w="1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0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E41" w:rsidRPr="000B5051" w:rsidRDefault="00F64E41" w:rsidP="00F64E41">
            <w:pPr>
              <w:spacing w:after="0" w:line="240" w:lineRule="auto"/>
              <w:ind w:hanging="21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BC6" w:rsidRPr="000B5051" w:rsidTr="002E616C">
        <w:trPr>
          <w:gridAfter w:val="1"/>
          <w:wAfter w:w="8" w:type="dxa"/>
          <w:trHeight w:val="54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F64E4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"Музыка моего края"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6BC6" w:rsidRDefault="00C66BC6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https://resh.edu.ru/subject/lesson/7421/start/314766/ Единая коллекция цифровых образовательных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ресурсо</w:t>
            </w:r>
            <w:proofErr w:type="spellEnd"/>
          </w:p>
          <w:p w:rsidR="00B74935" w:rsidRDefault="00B74935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B74935" w:rsidRDefault="00B74935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C66BC6" w:rsidRPr="00C66BC6" w:rsidRDefault="00C66BC6" w:rsidP="00C66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РЭШ: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https://resh.edu.ru/subject/lesson/4336/start/227634/ Культура. РФ: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Картинка к русской народной сказке, соч. 56 (N 21454); «Ки-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кимора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».</w:t>
            </w:r>
          </w:p>
        </w:tc>
      </w:tr>
      <w:tr w:rsidR="00C66BC6" w:rsidRPr="000B5051" w:rsidTr="002E616C">
        <w:trPr>
          <w:gridAfter w:val="1"/>
          <w:wAfter w:w="8" w:type="dxa"/>
          <w:trHeight w:val="2762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431DF3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сегодня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431DF3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«Народное музыкальное творчество России»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7E3AAD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https://resh.edu.ru/subject/6/5/</w:t>
            </w:r>
          </w:p>
        </w:tc>
      </w:tr>
      <w:tr w:rsidR="00B74935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7E3AAD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431DF3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рубежах культур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D7749E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«Русская классическая музыка»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431DF3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431DF3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балет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431DF3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страны и народа в музыке русских композиторов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431DF3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31DF3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Pr="00B74935" w:rsidRDefault="00431DF3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Pr="00431DF3" w:rsidRDefault="00431DF3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исполнительская школа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Default="00431DF3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Pr="000B5051" w:rsidRDefault="00431DF3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Pr="000B5051" w:rsidRDefault="00431DF3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31DF3" w:rsidRPr="00A95CB3" w:rsidRDefault="00431DF3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«Жанры музыкального искусства»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431DF3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="0043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Театральные жанры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="0043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C66BC6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«Музыка народов мира»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C66BC6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431DF3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фольклор народов Азии и Африки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270F6F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«Европейская классическая музыка»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5E3226" w:rsidRDefault="00431DF3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– зеркало эпохи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270F6F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«Духовная музыка»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431DF3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темы и образы в современной музыке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06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270F6F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«Современная музыка: основные жанры и направления»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7E3AAD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431DF3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цифрового мира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14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5E3226" w:rsidRDefault="00431DF3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Мюзикл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DF3" w:rsidRPr="000B5051" w:rsidTr="002E616C">
        <w:trPr>
          <w:gridAfter w:val="1"/>
          <w:wAfter w:w="8" w:type="dxa"/>
          <w:trHeight w:val="54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Default="00431DF3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Pr="00431DF3" w:rsidRDefault="00431DF3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новаторство в музыке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Pr="000B5051" w:rsidRDefault="00431DF3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DF3" w:rsidRPr="000B5051" w:rsidRDefault="00431DF3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431DF3" w:rsidRPr="000B5051" w:rsidRDefault="00431DF3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54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270F6F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0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«Связь музыки с другими видами искусства»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7E3AAD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gridAfter w:val="1"/>
          <w:wAfter w:w="8" w:type="dxa"/>
          <w:trHeight w:val="54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431DF3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кино и телевидения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431DF3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Tr="007E3AA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5"/>
          <w:gridAfter w:val="1"/>
          <w:wBefore w:w="7716" w:type="dxa"/>
          <w:wAfter w:w="8" w:type="dxa"/>
          <w:trHeight w:val="100"/>
        </w:trPr>
        <w:tc>
          <w:tcPr>
            <w:tcW w:w="2035" w:type="dxa"/>
            <w:gridSpan w:val="2"/>
          </w:tcPr>
          <w:p w:rsidR="00D7749E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2E616C">
        <w:trPr>
          <w:trHeight w:val="540"/>
        </w:trPr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4"/>
    </w:tbl>
    <w:p w:rsidR="0052343C" w:rsidRPr="00712A40" w:rsidRDefault="0052343C">
      <w:pPr>
        <w:rPr>
          <w:rFonts w:ascii="Times New Roman" w:hAnsi="Times New Roman" w:cs="Times New Roman"/>
          <w:sz w:val="24"/>
          <w:szCs w:val="24"/>
        </w:rPr>
      </w:pPr>
    </w:p>
    <w:sectPr w:rsidR="0052343C" w:rsidRPr="00712A40" w:rsidSect="00E7169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5275B"/>
    <w:multiLevelType w:val="multilevel"/>
    <w:tmpl w:val="F7D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40"/>
    <w:rsid w:val="0002042E"/>
    <w:rsid w:val="000451B1"/>
    <w:rsid w:val="0006703C"/>
    <w:rsid w:val="00074866"/>
    <w:rsid w:val="000D6D79"/>
    <w:rsid w:val="000F0C92"/>
    <w:rsid w:val="001951FC"/>
    <w:rsid w:val="001B454B"/>
    <w:rsid w:val="002328AD"/>
    <w:rsid w:val="00270F6F"/>
    <w:rsid w:val="002E616C"/>
    <w:rsid w:val="002F3101"/>
    <w:rsid w:val="003339B8"/>
    <w:rsid w:val="00395416"/>
    <w:rsid w:val="003A4A15"/>
    <w:rsid w:val="004053B6"/>
    <w:rsid w:val="00423433"/>
    <w:rsid w:val="004251C2"/>
    <w:rsid w:val="00431DF3"/>
    <w:rsid w:val="00433605"/>
    <w:rsid w:val="0052343C"/>
    <w:rsid w:val="00563832"/>
    <w:rsid w:val="005D52F9"/>
    <w:rsid w:val="005E3226"/>
    <w:rsid w:val="00637B7E"/>
    <w:rsid w:val="006D4DF4"/>
    <w:rsid w:val="006D78EA"/>
    <w:rsid w:val="006E41E9"/>
    <w:rsid w:val="00712A40"/>
    <w:rsid w:val="007528E5"/>
    <w:rsid w:val="007B4942"/>
    <w:rsid w:val="007E02A2"/>
    <w:rsid w:val="007E3AAD"/>
    <w:rsid w:val="00805AFB"/>
    <w:rsid w:val="008779BD"/>
    <w:rsid w:val="00892FA7"/>
    <w:rsid w:val="00896FFC"/>
    <w:rsid w:val="0093031E"/>
    <w:rsid w:val="00941C93"/>
    <w:rsid w:val="0094684F"/>
    <w:rsid w:val="009B47A9"/>
    <w:rsid w:val="009D64B3"/>
    <w:rsid w:val="00B55D25"/>
    <w:rsid w:val="00B61657"/>
    <w:rsid w:val="00B74935"/>
    <w:rsid w:val="00BA02D8"/>
    <w:rsid w:val="00C5368C"/>
    <w:rsid w:val="00C578E9"/>
    <w:rsid w:val="00C66BC6"/>
    <w:rsid w:val="00D7749E"/>
    <w:rsid w:val="00DD2BB6"/>
    <w:rsid w:val="00E35CB2"/>
    <w:rsid w:val="00E65913"/>
    <w:rsid w:val="00E71691"/>
    <w:rsid w:val="00F41D44"/>
    <w:rsid w:val="00F52CCA"/>
    <w:rsid w:val="00F60308"/>
    <w:rsid w:val="00F64E41"/>
    <w:rsid w:val="00F72E9F"/>
    <w:rsid w:val="00FB2CE2"/>
    <w:rsid w:val="00FC0D9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F5081-7D71-41A8-A671-C2790580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A40"/>
  </w:style>
  <w:style w:type="paragraph" w:styleId="1">
    <w:name w:val="heading 1"/>
    <w:basedOn w:val="a"/>
    <w:link w:val="10"/>
    <w:uiPriority w:val="9"/>
    <w:qFormat/>
    <w:rsid w:val="00712A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12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A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2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12A40"/>
  </w:style>
  <w:style w:type="character" w:styleId="a4">
    <w:name w:val="Strong"/>
    <w:basedOn w:val="a0"/>
    <w:uiPriority w:val="22"/>
    <w:qFormat/>
    <w:rsid w:val="00712A40"/>
    <w:rPr>
      <w:b/>
      <w:bCs/>
    </w:rPr>
  </w:style>
  <w:style w:type="paragraph" w:styleId="a5">
    <w:name w:val="No Spacing"/>
    <w:uiPriority w:val="1"/>
    <w:qFormat/>
    <w:rsid w:val="00712A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1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E227D-0FCB-4C6E-BE0F-0D69EE1E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6101</Words>
  <Characters>34778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Петровна</dc:creator>
  <cp:lastModifiedBy>Директор</cp:lastModifiedBy>
  <cp:revision>2</cp:revision>
  <dcterms:created xsi:type="dcterms:W3CDTF">2025-09-17T19:00:00Z</dcterms:created>
  <dcterms:modified xsi:type="dcterms:W3CDTF">2025-09-17T19:00:00Z</dcterms:modified>
</cp:coreProperties>
</file>